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B3410B" w:rsidTr="00B3410B">
        <w:tc>
          <w:tcPr>
            <w:tcW w:w="10598" w:type="dxa"/>
          </w:tcPr>
          <w:p w:rsidR="00B3410B" w:rsidRPr="00B3410B" w:rsidRDefault="00B3410B" w:rsidP="00B3410B">
            <w:pPr>
              <w:ind w:firstLine="0"/>
              <w:jc w:val="center"/>
              <w:rPr>
                <w:szCs w:val="28"/>
              </w:rPr>
            </w:pPr>
            <w:bookmarkStart w:id="0" w:name="_GoBack"/>
            <w:r w:rsidRPr="00B3410B">
              <w:rPr>
                <w:szCs w:val="28"/>
              </w:rPr>
              <w:t>Использование активных методов обучения английскому языку на средней ступени обучения</w:t>
            </w:r>
          </w:p>
          <w:bookmarkEnd w:id="0"/>
          <w:p w:rsidR="00B3410B" w:rsidRPr="00B3410B" w:rsidRDefault="00B3410B" w:rsidP="00B3410B">
            <w:pPr>
              <w:rPr>
                <w:szCs w:val="28"/>
                <w:shd w:val="clear" w:color="auto" w:fill="FFFFF0"/>
              </w:rPr>
            </w:pPr>
            <w:r w:rsidRPr="00B3410B">
              <w:rPr>
                <w:b/>
                <w:bCs/>
                <w:i/>
                <w:iCs/>
                <w:szCs w:val="28"/>
                <w:shd w:val="clear" w:color="auto" w:fill="FFFFF0"/>
              </w:rPr>
              <w:t>Активные методы обучения</w:t>
            </w:r>
            <w:r w:rsidRPr="00B3410B">
              <w:rPr>
                <w:rStyle w:val="apple-converted-space"/>
                <w:szCs w:val="28"/>
                <w:shd w:val="clear" w:color="auto" w:fill="FFFFF0"/>
              </w:rPr>
              <w:t> </w:t>
            </w:r>
            <w:r w:rsidRPr="00B3410B">
              <w:rPr>
                <w:szCs w:val="28"/>
                <w:shd w:val="clear" w:color="auto" w:fill="FFFFF0"/>
              </w:rPr>
              <w:t xml:space="preserve">– это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материала. АМО строятся на практической направленности, игровом действе и творческом характере обучения, интерактивности, разнообразных коммуникациях, диалоге и 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полилоге</w:t>
            </w:r>
            <w:proofErr w:type="spellEnd"/>
            <w:r w:rsidRPr="00B3410B">
              <w:rPr>
                <w:szCs w:val="28"/>
                <w:shd w:val="clear" w:color="auto" w:fill="FFFFF0"/>
              </w:rPr>
              <w:t xml:space="preserve">, использовании знаний и опыта обучающихся, групповой форме организации их работы, вовлечении в процесс всех органов чувств, 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деятельностном</w:t>
            </w:r>
            <w:proofErr w:type="spellEnd"/>
            <w:r w:rsidRPr="00B3410B">
              <w:rPr>
                <w:szCs w:val="28"/>
                <w:shd w:val="clear" w:color="auto" w:fill="FFFFF0"/>
              </w:rPr>
              <w:t xml:space="preserve"> подходе к обучению, движении и рефлексии.</w:t>
            </w:r>
            <w:r w:rsidRPr="00B3410B">
              <w:rPr>
                <w:rStyle w:val="apple-converted-space"/>
                <w:szCs w:val="28"/>
                <w:shd w:val="clear" w:color="auto" w:fill="FFFFF0"/>
              </w:rPr>
              <w:t> </w:t>
            </w:r>
            <w:r w:rsidRPr="00B3410B">
              <w:rPr>
                <w:szCs w:val="28"/>
                <w:shd w:val="clear" w:color="auto" w:fill="FFFFF0"/>
              </w:rPr>
              <w:t>Каждый метод активным делает тот, кто его применяет.</w:t>
            </w:r>
          </w:p>
          <w:p w:rsidR="00B3410B" w:rsidRPr="00B3410B" w:rsidRDefault="00B3410B" w:rsidP="00B3410B">
            <w:pPr>
              <w:rPr>
                <w:szCs w:val="28"/>
                <w:shd w:val="clear" w:color="auto" w:fill="FFFFF0"/>
              </w:rPr>
            </w:pPr>
            <w:r w:rsidRPr="00B3410B">
              <w:rPr>
                <w:szCs w:val="28"/>
                <w:shd w:val="clear" w:color="auto" w:fill="FFFFF0"/>
              </w:rPr>
              <w:t>В настоящее время нет единой классификации активных форм обучения. Возможна следующая.</w:t>
            </w:r>
          </w:p>
          <w:p w:rsidR="00B3410B" w:rsidRPr="00B3410B" w:rsidRDefault="00B3410B" w:rsidP="00B3410B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3410B">
              <w:rPr>
                <w:b/>
                <w:i/>
                <w:iCs/>
                <w:sz w:val="28"/>
                <w:szCs w:val="28"/>
                <w:u w:val="single"/>
              </w:rPr>
              <w:t>По численности</w:t>
            </w:r>
            <w:r w:rsidRPr="00B3410B">
              <w:rPr>
                <w:b/>
                <w:bCs/>
                <w:sz w:val="28"/>
                <w:szCs w:val="28"/>
              </w:rPr>
              <w:t xml:space="preserve"> участвующих</w:t>
            </w:r>
            <w:r w:rsidRPr="00B3410B">
              <w:rPr>
                <w:sz w:val="28"/>
                <w:szCs w:val="28"/>
              </w:rPr>
              <w:t xml:space="preserve">: индивидуальные, групповые, коллективные методы, а также методы, предполагающие работу участников в диадах и триадах. </w:t>
            </w:r>
          </w:p>
          <w:p w:rsidR="00B3410B" w:rsidRPr="00B3410B" w:rsidRDefault="00B3410B" w:rsidP="00B3410B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3410B">
              <w:rPr>
                <w:sz w:val="28"/>
                <w:szCs w:val="28"/>
              </w:rPr>
              <w:t>Для чего можно использовать следующее.</w:t>
            </w:r>
          </w:p>
          <w:p w:rsidR="00B3410B" w:rsidRPr="00B3410B" w:rsidRDefault="00B3410B" w:rsidP="00B3410B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3410B">
              <w:rPr>
                <w:sz w:val="28"/>
                <w:szCs w:val="28"/>
                <w:u w:val="single"/>
              </w:rPr>
              <w:t>Дискуссионные методы</w:t>
            </w:r>
            <w:r w:rsidRPr="00B3410B">
              <w:rPr>
                <w:sz w:val="28"/>
                <w:szCs w:val="28"/>
              </w:rPr>
              <w:t xml:space="preserve"> (свободные и направленные дискуссии, совещания специалистов, обсуждение жизненных и профессиональных казусов и т.п.), построенные на живом и непосредственном общении участников, при пассивно отстраненной позиции ведущего, выполняющего функцию организации взаимодействия, обмен мнениями, при необходимости управление процессами выработки и принятия группового решения. </w:t>
            </w:r>
          </w:p>
          <w:p w:rsidR="00B3410B" w:rsidRPr="00B3410B" w:rsidRDefault="00B3410B" w:rsidP="00B3410B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3410B">
              <w:rPr>
                <w:sz w:val="28"/>
                <w:szCs w:val="28"/>
              </w:rPr>
              <w:t>Так дискуссионные методы в основном используются для развития элементов коммуникативной компетентности участников. Но вместе с тем в них могут отрабатываться не только умения спорить, но и находить компромисс, принимать совместные решения, учитывающие точки зрения и интересы разных людей и групп.</w:t>
            </w:r>
          </w:p>
          <w:p w:rsidR="00B3410B" w:rsidRPr="00B3410B" w:rsidRDefault="00B3410B" w:rsidP="00B3410B">
            <w:pPr>
              <w:rPr>
                <w:szCs w:val="28"/>
              </w:rPr>
            </w:pPr>
            <w:r w:rsidRPr="00B3410B">
              <w:rPr>
                <w:szCs w:val="28"/>
                <w:u w:val="single"/>
              </w:rPr>
              <w:t>Игровые методы</w:t>
            </w:r>
            <w:r w:rsidRPr="00B3410B">
              <w:rPr>
                <w:szCs w:val="28"/>
              </w:rPr>
              <w:t xml:space="preserve"> (деловые, организационно-</w:t>
            </w:r>
            <w:proofErr w:type="spellStart"/>
            <w:r w:rsidRPr="00B3410B">
              <w:rPr>
                <w:szCs w:val="28"/>
              </w:rPr>
              <w:t>деятльностные</w:t>
            </w:r>
            <w:proofErr w:type="spellEnd"/>
            <w:r w:rsidRPr="00B3410B">
              <w:rPr>
                <w:szCs w:val="28"/>
              </w:rPr>
              <w:t xml:space="preserve">, имитационные, ролевые игры, </w:t>
            </w:r>
            <w:proofErr w:type="spellStart"/>
            <w:r w:rsidRPr="00B3410B">
              <w:rPr>
                <w:szCs w:val="28"/>
              </w:rPr>
              <w:t>психодрама</w:t>
            </w:r>
            <w:proofErr w:type="spellEnd"/>
            <w:r w:rsidRPr="00B3410B">
              <w:rPr>
                <w:szCs w:val="28"/>
              </w:rPr>
              <w:t xml:space="preserve">, </w:t>
            </w:r>
            <w:proofErr w:type="spellStart"/>
            <w:r w:rsidRPr="00B3410B">
              <w:rPr>
                <w:szCs w:val="28"/>
              </w:rPr>
              <w:t>социадрама</w:t>
            </w:r>
            <w:proofErr w:type="spellEnd"/>
            <w:r w:rsidRPr="00B3410B">
              <w:rPr>
                <w:szCs w:val="28"/>
              </w:rPr>
              <w:t xml:space="preserve"> и др.), использующие все или несколько важнейших элементов игры (игровой ситуации, роли, активном проигрывании, реконструкции реальных событий и т.п.) и направленные на обретение нового опыта, недоступного человеку по тем или иным причинам. </w:t>
            </w:r>
          </w:p>
          <w:p w:rsidR="00B3410B" w:rsidRPr="00B3410B" w:rsidRDefault="00B3410B" w:rsidP="00B3410B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3410B">
              <w:rPr>
                <w:sz w:val="28"/>
                <w:szCs w:val="28"/>
              </w:rPr>
              <w:t>Игровые методы позволяют наработать новый опыт, не нанося ущерба окружающим, не требуя существенных временных и финансовых затрат. Вместе с тем, ряд видов игр (учебные, ОДИ и т.п.) используют приемы ведения дискуссии, а потому решают задачи, аналогичные выше описанным. Есть игры, оказывающие психотерапевтическое воздействие на участников (</w:t>
            </w:r>
            <w:proofErr w:type="spellStart"/>
            <w:r w:rsidRPr="00B3410B">
              <w:rPr>
                <w:sz w:val="28"/>
                <w:szCs w:val="28"/>
              </w:rPr>
              <w:t>психодрама</w:t>
            </w:r>
            <w:proofErr w:type="spellEnd"/>
            <w:r w:rsidRPr="00B3410B">
              <w:rPr>
                <w:sz w:val="28"/>
                <w:szCs w:val="28"/>
              </w:rPr>
              <w:t>), а потому этот метод или его варианты часто используются в тренингах.</w:t>
            </w:r>
          </w:p>
          <w:p w:rsidR="00B3410B" w:rsidRPr="00B3410B" w:rsidRDefault="00B3410B" w:rsidP="00B3410B">
            <w:pPr>
              <w:rPr>
                <w:szCs w:val="28"/>
              </w:rPr>
            </w:pPr>
            <w:r w:rsidRPr="00B3410B">
              <w:rPr>
                <w:szCs w:val="28"/>
                <w:u w:val="single"/>
              </w:rPr>
              <w:t>Рейтинговые методы</w:t>
            </w:r>
            <w:r w:rsidRPr="00B3410B">
              <w:rPr>
                <w:szCs w:val="28"/>
              </w:rPr>
              <w:t xml:space="preserve"> (рейтинги эффективности, рейтинги популярности), </w:t>
            </w:r>
            <w:proofErr w:type="spellStart"/>
            <w:r w:rsidRPr="00B3410B">
              <w:rPr>
                <w:szCs w:val="28"/>
              </w:rPr>
              <w:t>активизурующие</w:t>
            </w:r>
            <w:proofErr w:type="spellEnd"/>
            <w:r w:rsidRPr="00B3410B">
              <w:rPr>
                <w:szCs w:val="28"/>
              </w:rPr>
              <w:t xml:space="preserve"> деятельность учащихся за счет эффекта соревнования, корректировки потребности достижения. </w:t>
            </w:r>
          </w:p>
          <w:p w:rsidR="00B3410B" w:rsidRPr="00B3410B" w:rsidRDefault="00B3410B" w:rsidP="00B3410B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3410B">
              <w:rPr>
                <w:sz w:val="28"/>
                <w:szCs w:val="28"/>
              </w:rPr>
              <w:t>Рейтинговые методы направлены на поддержание и развитие учебной, учебно-профессиональной и профессионально-</w:t>
            </w:r>
            <w:proofErr w:type="spellStart"/>
            <w:r w:rsidRPr="00B3410B">
              <w:rPr>
                <w:sz w:val="28"/>
                <w:szCs w:val="28"/>
              </w:rPr>
              <w:t>деятельностной</w:t>
            </w:r>
            <w:proofErr w:type="spellEnd"/>
            <w:r w:rsidRPr="00B3410B">
              <w:rPr>
                <w:sz w:val="28"/>
                <w:szCs w:val="28"/>
              </w:rPr>
              <w:t xml:space="preserve"> мотивации, развитие их субъектных характеристик (активности, ответственности, пристрастности, осознанности и др.).</w:t>
            </w:r>
          </w:p>
          <w:p w:rsidR="00B3410B" w:rsidRPr="00B3410B" w:rsidRDefault="00B3410B" w:rsidP="00B3410B">
            <w:pPr>
              <w:rPr>
                <w:szCs w:val="28"/>
              </w:rPr>
            </w:pPr>
            <w:proofErr w:type="spellStart"/>
            <w:r w:rsidRPr="00B3410B">
              <w:rPr>
                <w:szCs w:val="28"/>
                <w:u w:val="single"/>
              </w:rPr>
              <w:t>Тренинговые</w:t>
            </w:r>
            <w:proofErr w:type="spellEnd"/>
            <w:r w:rsidRPr="00B3410B">
              <w:rPr>
                <w:szCs w:val="28"/>
                <w:u w:val="single"/>
              </w:rPr>
              <w:t xml:space="preserve"> методы</w:t>
            </w:r>
            <w:r w:rsidRPr="00B3410B">
              <w:rPr>
                <w:szCs w:val="28"/>
              </w:rPr>
              <w:t xml:space="preserve"> (поведенческие и личностно ориентированные тренинги), направленные на оказание стимулирующего, корректирующего, терапевтического, развивающего воздействия на личность и поведение участников. </w:t>
            </w:r>
          </w:p>
          <w:p w:rsidR="00B3410B" w:rsidRPr="00B3410B" w:rsidRDefault="00B3410B" w:rsidP="00B3410B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B3410B">
              <w:rPr>
                <w:sz w:val="28"/>
                <w:szCs w:val="28"/>
              </w:rPr>
              <w:t>Тренинговые</w:t>
            </w:r>
            <w:proofErr w:type="spellEnd"/>
            <w:r w:rsidRPr="00B3410B">
              <w:rPr>
                <w:sz w:val="28"/>
                <w:szCs w:val="28"/>
              </w:rPr>
              <w:t xml:space="preserve"> методы в основном имеют коррекционн</w:t>
            </w:r>
            <w:proofErr w:type="gramStart"/>
            <w:r w:rsidRPr="00B3410B">
              <w:rPr>
                <w:sz w:val="28"/>
                <w:szCs w:val="28"/>
              </w:rPr>
              <w:t>о-</w:t>
            </w:r>
            <w:proofErr w:type="gramEnd"/>
            <w:r w:rsidRPr="00B3410B">
              <w:rPr>
                <w:sz w:val="28"/>
                <w:szCs w:val="28"/>
              </w:rPr>
              <w:t xml:space="preserve"> развивающую и </w:t>
            </w:r>
            <w:r w:rsidRPr="00B3410B">
              <w:rPr>
                <w:sz w:val="28"/>
                <w:szCs w:val="28"/>
              </w:rPr>
              <w:lastRenderedPageBreak/>
              <w:t xml:space="preserve">психотерапевтическую направленность, но могут использоваться и для оттачивания соответствующих умений и навыков, осознания причин неудач в жизни и деятельности, самопознания и </w:t>
            </w:r>
            <w:proofErr w:type="spellStart"/>
            <w:r w:rsidRPr="00B3410B">
              <w:rPr>
                <w:sz w:val="28"/>
                <w:szCs w:val="28"/>
              </w:rPr>
              <w:t>самопринятия</w:t>
            </w:r>
            <w:proofErr w:type="spellEnd"/>
            <w:r w:rsidRPr="00B3410B">
              <w:rPr>
                <w:sz w:val="28"/>
                <w:szCs w:val="28"/>
              </w:rPr>
              <w:t>. Они могут включать в себя в качестве процедур практически все выше перечисленные группы АМО, и потому, относятся некоторыми авторами к основным методам социально-психологического обучения.</w:t>
            </w:r>
          </w:p>
          <w:p w:rsidR="00B3410B" w:rsidRPr="00B3410B" w:rsidRDefault="00B3410B" w:rsidP="00B3410B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3410B">
              <w:rPr>
                <w:sz w:val="28"/>
                <w:szCs w:val="28"/>
              </w:rPr>
              <w:t xml:space="preserve">Активные методы обучения на современном уроке сопровождаются использованием  различных информационных технологий. Информационные компьютерные технологии мной используются уже давно, есть определенная система работы. </w:t>
            </w:r>
          </w:p>
          <w:p w:rsidR="00B3410B" w:rsidRPr="00B3410B" w:rsidRDefault="00B3410B" w:rsidP="00B3410B">
            <w:pPr>
              <w:pStyle w:val="a3"/>
              <w:shd w:val="clear" w:color="auto" w:fill="FFFFF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3410B">
              <w:rPr>
                <w:sz w:val="28"/>
                <w:szCs w:val="28"/>
              </w:rPr>
              <w:t>Существуют различные формы организации активного обучения: </w:t>
            </w:r>
            <w:r w:rsidRPr="00B3410B">
              <w:rPr>
                <w:sz w:val="28"/>
                <w:szCs w:val="28"/>
              </w:rPr>
              <w:br/>
              <w:t>- различные формы лекций (проблемная лекция, лекция-визуализация, лекция вдвоём, лекция с заранее запланированными ошибками, лекция-пресс-конференция, лекция-беседа, лекция-дискуссия, лекция с разбором конкретных ситуаций); </w:t>
            </w:r>
          </w:p>
          <w:p w:rsidR="00B3410B" w:rsidRPr="00B3410B" w:rsidRDefault="00B3410B" w:rsidP="00B3410B">
            <w:pPr>
              <w:pStyle w:val="a3"/>
              <w:shd w:val="clear" w:color="auto" w:fill="FFFFF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3410B">
              <w:rPr>
                <w:sz w:val="28"/>
                <w:szCs w:val="28"/>
              </w:rPr>
              <w:t>- различные техники организации групповой работы (упражнения, нацеливающие учащихся на обмен информацией по типу «мозаики», «мозговой штурм», составление семантической карты); </w:t>
            </w:r>
          </w:p>
          <w:p w:rsidR="00B3410B" w:rsidRPr="00B3410B" w:rsidRDefault="00B3410B" w:rsidP="00B3410B">
            <w:pPr>
              <w:pStyle w:val="a3"/>
              <w:shd w:val="clear" w:color="auto" w:fill="FFFFF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3410B">
              <w:rPr>
                <w:sz w:val="28"/>
                <w:szCs w:val="28"/>
              </w:rPr>
              <w:t>- различные методы (дискуссия – учебная дискуссия, направляемая дискуссия, свободная дискуссия; игровое моделирование – ролевые игры, «воображаемые ситуации»). </w:t>
            </w:r>
            <w:proofErr w:type="gramEnd"/>
          </w:p>
          <w:p w:rsidR="00B3410B" w:rsidRPr="00B3410B" w:rsidRDefault="00B3410B" w:rsidP="00B3410B">
            <w:pPr>
              <w:pStyle w:val="a3"/>
              <w:shd w:val="clear" w:color="auto" w:fill="FFFFF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3410B">
              <w:rPr>
                <w:sz w:val="28"/>
                <w:szCs w:val="28"/>
              </w:rPr>
              <w:t>Остановлюсь подробнее на характеристике применяемых мной методов активного обучения английскому языку. Стоит отметить, что активные методы могут применяться на разных этапах урока. Я начала свою презентацию с метода «Солнечный зайчик» - это метод выяснения ожиданий и опасений</w:t>
            </w:r>
          </w:p>
          <w:p w:rsidR="00B3410B" w:rsidRPr="00B3410B" w:rsidRDefault="00B3410B" w:rsidP="00B3410B">
            <w:pPr>
              <w:pStyle w:val="a3"/>
              <w:shd w:val="clear" w:color="auto" w:fill="FFFFF0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  <w:r w:rsidRPr="00B3410B">
              <w:rPr>
                <w:b/>
                <w:sz w:val="28"/>
                <w:szCs w:val="28"/>
              </w:rPr>
              <w:t>Для представления нового материала используется метод «Инфо-</w:t>
            </w:r>
            <w:proofErr w:type="spellStart"/>
            <w:r w:rsidRPr="00B3410B">
              <w:rPr>
                <w:b/>
                <w:sz w:val="28"/>
                <w:szCs w:val="28"/>
              </w:rPr>
              <w:t>угадайка</w:t>
            </w:r>
            <w:proofErr w:type="spellEnd"/>
            <w:r w:rsidRPr="00B3410B">
              <w:rPr>
                <w:b/>
                <w:sz w:val="28"/>
                <w:szCs w:val="28"/>
              </w:rPr>
              <w:t>».</w:t>
            </w:r>
          </w:p>
          <w:p w:rsidR="00B3410B" w:rsidRPr="00B3410B" w:rsidRDefault="00B3410B" w:rsidP="00B3410B">
            <w:pPr>
              <w:pStyle w:val="a3"/>
              <w:shd w:val="clear" w:color="auto" w:fill="FFFFF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3410B">
              <w:rPr>
                <w:sz w:val="28"/>
                <w:szCs w:val="28"/>
              </w:rPr>
              <w:t xml:space="preserve">Он способствует структурированию материала, оживлению внимания </w:t>
            </w:r>
            <w:proofErr w:type="gramStart"/>
            <w:r w:rsidRPr="00B3410B">
              <w:rPr>
                <w:sz w:val="28"/>
                <w:szCs w:val="28"/>
              </w:rPr>
              <w:t>обучающихся</w:t>
            </w:r>
            <w:proofErr w:type="gramEnd"/>
            <w:r w:rsidRPr="00B3410B">
              <w:rPr>
                <w:sz w:val="28"/>
                <w:szCs w:val="28"/>
              </w:rPr>
              <w:t xml:space="preserve">. Проиллюстрирую на конкретном примере </w:t>
            </w:r>
            <w:proofErr w:type="spellStart"/>
            <w:r w:rsidRPr="00B3410B">
              <w:rPr>
                <w:sz w:val="28"/>
                <w:szCs w:val="28"/>
              </w:rPr>
              <w:t>изученя</w:t>
            </w:r>
            <w:proofErr w:type="spellEnd"/>
            <w:r w:rsidRPr="00B3410B">
              <w:rPr>
                <w:sz w:val="28"/>
                <w:szCs w:val="28"/>
              </w:rPr>
              <w:t xml:space="preserve"> темы «</w:t>
            </w:r>
            <w:proofErr w:type="spellStart"/>
            <w:r w:rsidRPr="00B3410B">
              <w:rPr>
                <w:sz w:val="28"/>
                <w:szCs w:val="28"/>
              </w:rPr>
              <w:t>Present</w:t>
            </w:r>
            <w:proofErr w:type="spellEnd"/>
            <w:r w:rsidRPr="00B3410B">
              <w:rPr>
                <w:sz w:val="28"/>
                <w:szCs w:val="28"/>
              </w:rPr>
              <w:t xml:space="preserve"> </w:t>
            </w:r>
            <w:proofErr w:type="spellStart"/>
            <w:r w:rsidRPr="00B3410B">
              <w:rPr>
                <w:sz w:val="28"/>
                <w:szCs w:val="28"/>
              </w:rPr>
              <w:t>Perfect</w:t>
            </w:r>
            <w:proofErr w:type="spellEnd"/>
            <w:r w:rsidRPr="00B3410B">
              <w:rPr>
                <w:sz w:val="28"/>
                <w:szCs w:val="28"/>
              </w:rPr>
              <w:t>» в 6 классе по УМК «</w:t>
            </w:r>
            <w:proofErr w:type="spellStart"/>
            <w:r w:rsidRPr="00B3410B">
              <w:rPr>
                <w:sz w:val="28"/>
                <w:szCs w:val="28"/>
              </w:rPr>
              <w:t>Enjoy</w:t>
            </w:r>
            <w:proofErr w:type="spellEnd"/>
            <w:r w:rsidRPr="00B3410B">
              <w:rPr>
                <w:sz w:val="28"/>
                <w:szCs w:val="28"/>
              </w:rPr>
              <w:t xml:space="preserve"> </w:t>
            </w:r>
            <w:proofErr w:type="spellStart"/>
            <w:r w:rsidRPr="00B3410B">
              <w:rPr>
                <w:sz w:val="28"/>
                <w:szCs w:val="28"/>
              </w:rPr>
              <w:t>English</w:t>
            </w:r>
            <w:proofErr w:type="spellEnd"/>
            <w:r w:rsidRPr="00B3410B">
              <w:rPr>
                <w:sz w:val="28"/>
                <w:szCs w:val="28"/>
              </w:rPr>
              <w:t>».</w:t>
            </w:r>
          </w:p>
          <w:p w:rsidR="00B3410B" w:rsidRPr="00B3410B" w:rsidRDefault="00B3410B" w:rsidP="00B3410B">
            <w:pPr>
              <w:pStyle w:val="a3"/>
              <w:shd w:val="clear" w:color="auto" w:fill="FFFFF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3410B">
              <w:rPr>
                <w:sz w:val="28"/>
                <w:szCs w:val="28"/>
              </w:rPr>
              <w:t xml:space="preserve">Урок начинается с целеполагания, учитель  называет тему урока – </w:t>
            </w:r>
            <w:r w:rsidRPr="00B3410B">
              <w:rPr>
                <w:sz w:val="28"/>
                <w:szCs w:val="28"/>
                <w:lang w:val="en-US"/>
              </w:rPr>
              <w:t>P</w:t>
            </w:r>
            <w:proofErr w:type="spellStart"/>
            <w:r w:rsidRPr="00B3410B">
              <w:rPr>
                <w:sz w:val="28"/>
                <w:szCs w:val="28"/>
              </w:rPr>
              <w:t>resent</w:t>
            </w:r>
            <w:proofErr w:type="spellEnd"/>
            <w:r w:rsidRPr="00B3410B">
              <w:rPr>
                <w:sz w:val="28"/>
                <w:szCs w:val="28"/>
              </w:rPr>
              <w:t xml:space="preserve"> </w:t>
            </w:r>
            <w:r w:rsidRPr="00B3410B">
              <w:rPr>
                <w:sz w:val="28"/>
                <w:szCs w:val="28"/>
                <w:lang w:val="en-US"/>
              </w:rPr>
              <w:t>Perfect</w:t>
            </w:r>
            <w:r w:rsidRPr="00B3410B">
              <w:rPr>
                <w:sz w:val="28"/>
                <w:szCs w:val="28"/>
              </w:rPr>
              <w:t xml:space="preserve"> (написано в центре сектора)</w:t>
            </w:r>
          </w:p>
          <w:p w:rsidR="00B3410B" w:rsidRPr="00B3410B" w:rsidRDefault="00B3410B" w:rsidP="00B3410B">
            <w:pPr>
              <w:pStyle w:val="a3"/>
              <w:shd w:val="clear" w:color="auto" w:fill="FFFFF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3410B">
              <w:rPr>
                <w:sz w:val="28"/>
                <w:szCs w:val="28"/>
              </w:rPr>
              <w:t xml:space="preserve">Предлагает выполнение упражнений стр.112-113 – </w:t>
            </w:r>
            <w:r w:rsidRPr="00B3410B">
              <w:rPr>
                <w:sz w:val="28"/>
                <w:szCs w:val="28"/>
                <w:lang w:val="en-US"/>
              </w:rPr>
              <w:t>Ex</w:t>
            </w:r>
            <w:r w:rsidRPr="00B3410B">
              <w:rPr>
                <w:sz w:val="28"/>
                <w:szCs w:val="28"/>
              </w:rPr>
              <w:t>.27, 28.</w:t>
            </w:r>
          </w:p>
          <w:p w:rsidR="00B3410B" w:rsidRPr="00B3410B" w:rsidRDefault="00B3410B" w:rsidP="00B3410B">
            <w:pPr>
              <w:pStyle w:val="a3"/>
              <w:shd w:val="clear" w:color="auto" w:fill="FFFFF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3410B">
              <w:rPr>
                <w:sz w:val="28"/>
                <w:szCs w:val="28"/>
              </w:rPr>
              <w:t>Теперь вы знаете, что это за время? Когда оно употребляется? В чем его особенности? – Нет, а что вам для этого нужно? Конечно, информация об этом времени. А какой конкретно информации вам не хватает? (как образуется, когда употребляется, слова-спутники)</w:t>
            </w:r>
          </w:p>
          <w:p w:rsidR="00B3410B" w:rsidRPr="00B3410B" w:rsidRDefault="00B3410B" w:rsidP="00B3410B">
            <w:pPr>
              <w:rPr>
                <w:szCs w:val="28"/>
                <w:shd w:val="clear" w:color="auto" w:fill="FFFFF0"/>
              </w:rPr>
            </w:pPr>
            <w:r w:rsidRPr="00B3410B">
              <w:rPr>
                <w:szCs w:val="28"/>
                <w:shd w:val="clear" w:color="auto" w:fill="FFFFF0"/>
              </w:rPr>
              <w:t>Затем раскрывается тема, а в сектор вписываются наиболее существенные моменты первого раздела</w:t>
            </w:r>
            <w:r w:rsidRPr="00B3410B">
              <w:rPr>
                <w:rStyle w:val="apple-converted-space"/>
                <w:szCs w:val="28"/>
                <w:shd w:val="clear" w:color="auto" w:fill="FFFFF0"/>
              </w:rPr>
              <w:t> </w:t>
            </w:r>
            <w:r w:rsidRPr="00B3410B">
              <w:rPr>
                <w:i/>
                <w:iCs/>
                <w:szCs w:val="28"/>
                <w:shd w:val="clear" w:color="auto" w:fill="FFFFF0"/>
              </w:rPr>
              <w:t>(можно записывать темы и ключевые моменты маркерами разных цветов).</w:t>
            </w:r>
            <w:r w:rsidRPr="00B3410B">
              <w:rPr>
                <w:rStyle w:val="apple-converted-space"/>
                <w:szCs w:val="28"/>
                <w:shd w:val="clear" w:color="auto" w:fill="FFFFF0"/>
              </w:rPr>
              <w:t> </w:t>
            </w:r>
            <w:r w:rsidRPr="00B3410B">
              <w:rPr>
                <w:szCs w:val="28"/>
                <w:shd w:val="clear" w:color="auto" w:fill="FFFFF0"/>
              </w:rPr>
              <w:t>Они вносятся на плакат по ходу сообщения. Закончив изложение материала по первому разделу темы, учитель вписывает во второй сектор название второго раздела темы, и так далее.</w:t>
            </w:r>
          </w:p>
          <w:p w:rsidR="00B3410B" w:rsidRPr="00B3410B" w:rsidRDefault="00B3410B" w:rsidP="00B3410B">
            <w:pPr>
              <w:rPr>
                <w:szCs w:val="28"/>
                <w:shd w:val="clear" w:color="auto" w:fill="FFFFF0"/>
              </w:rPr>
            </w:pPr>
            <w:r w:rsidRPr="00B3410B">
              <w:rPr>
                <w:szCs w:val="28"/>
                <w:shd w:val="clear" w:color="auto" w:fill="FFFFF0"/>
              </w:rPr>
              <w:t>Таким образом, наглядно и в четко структурированном виде представляется весь новый материал, выделяются его ключевые моменты. Существующие на момент начала презентации "белые пятна" по данной теме постепенно заполняются.</w:t>
            </w:r>
          </w:p>
          <w:p w:rsidR="00B3410B" w:rsidRPr="00B3410B" w:rsidRDefault="00B3410B" w:rsidP="00B3410B">
            <w:pPr>
              <w:rPr>
                <w:szCs w:val="28"/>
                <w:shd w:val="clear" w:color="auto" w:fill="FFFFF0"/>
              </w:rPr>
            </w:pPr>
            <w:r w:rsidRPr="00B3410B">
              <w:rPr>
                <w:szCs w:val="28"/>
                <w:shd w:val="clear" w:color="auto" w:fill="FFFFF0"/>
              </w:rPr>
              <w:t xml:space="preserve">В конце презентации учитель задает вопрос, действительно ли им были затронуты все ожидавшиеся разделы, и не осталось ли каких-то не упомянутых аспектов темы. После презентации возможно проведение краткого обсуждения по теме и, при наличии вопросов </w:t>
            </w:r>
            <w:proofErr w:type="gramStart"/>
            <w:r w:rsidRPr="00B3410B">
              <w:rPr>
                <w:szCs w:val="28"/>
                <w:shd w:val="clear" w:color="auto" w:fill="FFFFF0"/>
              </w:rPr>
              <w:t>у</w:t>
            </w:r>
            <w:proofErr w:type="gramEnd"/>
            <w:r w:rsidRPr="00B3410B">
              <w:rPr>
                <w:szCs w:val="28"/>
                <w:shd w:val="clear" w:color="auto" w:fill="FFFFF0"/>
              </w:rPr>
              <w:t xml:space="preserve"> обучающихся, учитель дает ответы на них. Затем </w:t>
            </w:r>
            <w:r w:rsidRPr="00B3410B">
              <w:rPr>
                <w:szCs w:val="28"/>
                <w:shd w:val="clear" w:color="auto" w:fill="FFFFF0"/>
              </w:rPr>
              <w:lastRenderedPageBreak/>
              <w:t>выполняются тренировочные упражнения.</w:t>
            </w:r>
          </w:p>
          <w:p w:rsidR="00B3410B" w:rsidRPr="00B3410B" w:rsidRDefault="00B3410B" w:rsidP="00B3410B">
            <w:pPr>
              <w:rPr>
                <w:szCs w:val="28"/>
                <w:shd w:val="clear" w:color="auto" w:fill="FFFFF0"/>
              </w:rPr>
            </w:pPr>
            <w:r w:rsidRPr="00B3410B">
              <w:rPr>
                <w:szCs w:val="28"/>
                <w:shd w:val="clear" w:color="auto" w:fill="FFFFF0"/>
              </w:rPr>
              <w:t>Этот метод изложения материала помогает обучающимся следить за аргументацией учителя и видеть актуальный в данный момент рассказа аспект темы. Отчетливое разделение общего потока информации способствует лучшему восприятию. "Белые пятна" стимулируют - многие участники начнут обдумывать, какими будут следующие, пока не обозначенные разделы темы.</w:t>
            </w:r>
          </w:p>
          <w:p w:rsidR="00B3410B" w:rsidRPr="00B3410B" w:rsidRDefault="00B3410B" w:rsidP="00B3410B">
            <w:pPr>
              <w:rPr>
                <w:rStyle w:val="apple-converted-space"/>
                <w:szCs w:val="28"/>
                <w:shd w:val="clear" w:color="auto" w:fill="FFFFF0"/>
              </w:rPr>
            </w:pPr>
            <w:r w:rsidRPr="00B3410B">
              <w:rPr>
                <w:szCs w:val="28"/>
                <w:shd w:val="clear" w:color="auto" w:fill="FFFFF0"/>
              </w:rPr>
              <w:t xml:space="preserve">Как можно эффективно с использованием АМО организовать самостоятельную работу над темой, поднять энергетику </w:t>
            </w:r>
            <w:proofErr w:type="gramStart"/>
            <w:r w:rsidRPr="00B3410B">
              <w:rPr>
                <w:szCs w:val="28"/>
                <w:shd w:val="clear" w:color="auto" w:fill="FFFFF0"/>
              </w:rPr>
              <w:t>обучающихся</w:t>
            </w:r>
            <w:proofErr w:type="gramEnd"/>
            <w:r w:rsidRPr="00B3410B">
              <w:rPr>
                <w:szCs w:val="28"/>
                <w:shd w:val="clear" w:color="auto" w:fill="FFFFF0"/>
              </w:rPr>
              <w:t>, помочь обучающимся оглянуться назад и оценить приобретенные знания и умения, выявить свои успехи и подвести итоги урока – об этом мы поговорим в следующем выпуске.</w:t>
            </w:r>
            <w:r w:rsidRPr="00B3410B">
              <w:rPr>
                <w:rStyle w:val="apple-converted-space"/>
                <w:szCs w:val="28"/>
                <w:shd w:val="clear" w:color="auto" w:fill="FFFFF0"/>
              </w:rPr>
              <w:t> </w:t>
            </w:r>
          </w:p>
          <w:p w:rsidR="00B3410B" w:rsidRPr="00B3410B" w:rsidRDefault="00B3410B" w:rsidP="00B3410B">
            <w:pPr>
              <w:rPr>
                <w:bCs/>
                <w:szCs w:val="28"/>
                <w:shd w:val="clear" w:color="auto" w:fill="FFFFF0"/>
              </w:rPr>
            </w:pPr>
            <w:r w:rsidRPr="00B3410B">
              <w:rPr>
                <w:bCs/>
                <w:szCs w:val="28"/>
                <w:shd w:val="clear" w:color="auto" w:fill="FFFFF0"/>
              </w:rPr>
              <w:t>На последующих уроках, на уроках контроля знаний, в частности по грамматическим темам, контроль усвоения можно провести с использованием метода «Автобусная остановка». Данный метод научит обсуждать и анализировать заданную тему в малых группах.</w:t>
            </w:r>
          </w:p>
          <w:p w:rsidR="00B3410B" w:rsidRPr="00B3410B" w:rsidRDefault="00B3410B" w:rsidP="00B3410B">
            <w:pPr>
              <w:rPr>
                <w:bCs/>
                <w:szCs w:val="28"/>
                <w:shd w:val="clear" w:color="auto" w:fill="FFFFF0"/>
              </w:rPr>
            </w:pPr>
            <w:r w:rsidRPr="00B3410B">
              <w:rPr>
                <w:bCs/>
                <w:szCs w:val="28"/>
                <w:shd w:val="clear" w:color="auto" w:fill="FFFFF0"/>
              </w:rPr>
              <w:t>Хотелось бы в частности остановиться на том, что групповая работа, в особенности работа в малых группах (по 5-7 человек) является одной из характерных черт активного обучения.</w:t>
            </w:r>
          </w:p>
          <w:p w:rsidR="00B3410B" w:rsidRPr="00B3410B" w:rsidRDefault="00B3410B" w:rsidP="00B3410B">
            <w:pPr>
              <w:rPr>
                <w:bCs/>
                <w:szCs w:val="28"/>
                <w:shd w:val="clear" w:color="auto" w:fill="FFFFF0"/>
              </w:rPr>
            </w:pPr>
            <w:r w:rsidRPr="00B3410B">
              <w:rPr>
                <w:bCs/>
                <w:szCs w:val="28"/>
                <w:shd w:val="clear" w:color="auto" w:fill="FFFFF0"/>
              </w:rPr>
              <w:t xml:space="preserve">Например, таким образом можно организовать обобщение по темам, пройденным в начальной школе – времена группы </w:t>
            </w:r>
            <w:r w:rsidRPr="00B3410B">
              <w:rPr>
                <w:bCs/>
                <w:szCs w:val="28"/>
                <w:shd w:val="clear" w:color="auto" w:fill="FFFFF0"/>
                <w:lang w:val="en-US"/>
              </w:rPr>
              <w:t>S</w:t>
            </w:r>
            <w:proofErr w:type="spellStart"/>
            <w:r w:rsidRPr="00B3410B">
              <w:rPr>
                <w:bCs/>
                <w:szCs w:val="28"/>
                <w:shd w:val="clear" w:color="auto" w:fill="FFFFF0"/>
              </w:rPr>
              <w:t>imple</w:t>
            </w:r>
            <w:proofErr w:type="spellEnd"/>
            <w:r w:rsidRPr="00B3410B">
              <w:rPr>
                <w:bCs/>
                <w:szCs w:val="28"/>
                <w:shd w:val="clear" w:color="auto" w:fill="FFFFF0"/>
              </w:rPr>
              <w:t xml:space="preserve">. </w:t>
            </w:r>
          </w:p>
          <w:p w:rsidR="00B3410B" w:rsidRPr="00B3410B" w:rsidRDefault="00B3410B" w:rsidP="00B3410B">
            <w:pPr>
              <w:rPr>
                <w:szCs w:val="28"/>
              </w:rPr>
            </w:pPr>
            <w:r w:rsidRPr="00B3410B">
              <w:rPr>
                <w:szCs w:val="28"/>
                <w:shd w:val="clear" w:color="auto" w:fill="FFFFF0"/>
              </w:rPr>
              <w:t xml:space="preserve">Группы распределяются по автобусным остановкам/остановкам метро. </w:t>
            </w:r>
            <w:proofErr w:type="gramStart"/>
            <w:r w:rsidRPr="00B3410B">
              <w:rPr>
                <w:szCs w:val="28"/>
                <w:shd w:val="clear" w:color="auto" w:fill="FFFFF0"/>
              </w:rPr>
              <w:t xml:space="preserve">На каждой остановке (на стене или на столе) расположен лист большого формата с записанным на нем вопросом по теме (например, Образование и употребление 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Present</w:t>
            </w:r>
            <w:proofErr w:type="spellEnd"/>
            <w:r w:rsidRPr="00B3410B">
              <w:rPr>
                <w:szCs w:val="28"/>
                <w:shd w:val="clear" w:color="auto" w:fill="FFFFF0"/>
              </w:rPr>
              <w:t xml:space="preserve"> 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Simple</w:t>
            </w:r>
            <w:proofErr w:type="spellEnd"/>
            <w:r w:rsidRPr="00B3410B">
              <w:rPr>
                <w:szCs w:val="28"/>
                <w:shd w:val="clear" w:color="auto" w:fill="FFFFF0"/>
              </w:rPr>
              <w:t>/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Past</w:t>
            </w:r>
            <w:proofErr w:type="spellEnd"/>
            <w:r w:rsidRPr="00B3410B">
              <w:rPr>
                <w:szCs w:val="28"/>
                <w:shd w:val="clear" w:color="auto" w:fill="FFFFF0"/>
              </w:rPr>
              <w:t xml:space="preserve"> 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simple</w:t>
            </w:r>
            <w:proofErr w:type="spellEnd"/>
            <w:r w:rsidRPr="00B3410B">
              <w:rPr>
                <w:szCs w:val="28"/>
                <w:shd w:val="clear" w:color="auto" w:fill="FFFFF0"/>
              </w:rPr>
              <w:t>/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Future</w:t>
            </w:r>
            <w:proofErr w:type="spellEnd"/>
            <w:r w:rsidRPr="00B3410B">
              <w:rPr>
                <w:szCs w:val="28"/>
                <w:shd w:val="clear" w:color="auto" w:fill="FFFFF0"/>
              </w:rPr>
              <w:t xml:space="preserve"> 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Simple</w:t>
            </w:r>
            <w:proofErr w:type="spellEnd"/>
            <w:r w:rsidRPr="00B3410B">
              <w:rPr>
                <w:szCs w:val="28"/>
                <w:shd w:val="clear" w:color="auto" w:fill="FFFFF0"/>
              </w:rPr>
              <w:t xml:space="preserve">, слова-спутники 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Present</w:t>
            </w:r>
            <w:proofErr w:type="spellEnd"/>
            <w:r w:rsidRPr="00B3410B">
              <w:rPr>
                <w:szCs w:val="28"/>
                <w:shd w:val="clear" w:color="auto" w:fill="FFFFF0"/>
              </w:rPr>
              <w:t xml:space="preserve"> 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Simple</w:t>
            </w:r>
            <w:proofErr w:type="spellEnd"/>
            <w:r w:rsidRPr="00B3410B">
              <w:rPr>
                <w:szCs w:val="28"/>
                <w:shd w:val="clear" w:color="auto" w:fill="FFFFF0"/>
              </w:rPr>
              <w:t>/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Past</w:t>
            </w:r>
            <w:proofErr w:type="spellEnd"/>
            <w:r w:rsidRPr="00B3410B">
              <w:rPr>
                <w:szCs w:val="28"/>
                <w:shd w:val="clear" w:color="auto" w:fill="FFFFF0"/>
              </w:rPr>
              <w:t xml:space="preserve"> 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simple</w:t>
            </w:r>
            <w:proofErr w:type="spellEnd"/>
            <w:r w:rsidRPr="00B3410B">
              <w:rPr>
                <w:szCs w:val="28"/>
                <w:shd w:val="clear" w:color="auto" w:fill="FFFFF0"/>
              </w:rPr>
              <w:t>/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Future</w:t>
            </w:r>
            <w:proofErr w:type="spellEnd"/>
            <w:r w:rsidRPr="00B3410B">
              <w:rPr>
                <w:szCs w:val="28"/>
                <w:shd w:val="clear" w:color="auto" w:fill="FFFFF0"/>
              </w:rPr>
              <w:t xml:space="preserve"> 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Simple</w:t>
            </w:r>
            <w:proofErr w:type="spellEnd"/>
            <w:r w:rsidRPr="00B3410B">
              <w:rPr>
                <w:szCs w:val="28"/>
                <w:shd w:val="clear" w:color="auto" w:fill="FFFFF0"/>
              </w:rPr>
              <w:t xml:space="preserve">, Вопросительные предложения в 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Present</w:t>
            </w:r>
            <w:proofErr w:type="spellEnd"/>
            <w:r w:rsidRPr="00B3410B">
              <w:rPr>
                <w:szCs w:val="28"/>
                <w:shd w:val="clear" w:color="auto" w:fill="FFFFF0"/>
              </w:rPr>
              <w:t xml:space="preserve"> 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Simple</w:t>
            </w:r>
            <w:proofErr w:type="spellEnd"/>
            <w:r w:rsidRPr="00B3410B">
              <w:rPr>
                <w:szCs w:val="28"/>
                <w:shd w:val="clear" w:color="auto" w:fill="FFFFF0"/>
              </w:rPr>
              <w:t>/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Past</w:t>
            </w:r>
            <w:proofErr w:type="spellEnd"/>
            <w:r w:rsidRPr="00B3410B">
              <w:rPr>
                <w:szCs w:val="28"/>
                <w:shd w:val="clear" w:color="auto" w:fill="FFFFF0"/>
              </w:rPr>
              <w:t xml:space="preserve"> </w:t>
            </w:r>
            <w:r w:rsidRPr="00B3410B">
              <w:rPr>
                <w:szCs w:val="28"/>
                <w:shd w:val="clear" w:color="auto" w:fill="FFFFF0"/>
                <w:lang w:val="en-US"/>
              </w:rPr>
              <w:t>S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imple</w:t>
            </w:r>
            <w:proofErr w:type="spellEnd"/>
            <w:r w:rsidRPr="00B3410B">
              <w:rPr>
                <w:szCs w:val="28"/>
                <w:shd w:val="clear" w:color="auto" w:fill="FFFFF0"/>
              </w:rPr>
              <w:t>/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Future</w:t>
            </w:r>
            <w:proofErr w:type="spellEnd"/>
            <w:r w:rsidRPr="00B3410B">
              <w:rPr>
                <w:szCs w:val="28"/>
                <w:shd w:val="clear" w:color="auto" w:fill="FFFFF0"/>
              </w:rPr>
              <w:t xml:space="preserve"> 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Simple</w:t>
            </w:r>
            <w:proofErr w:type="spellEnd"/>
            <w:r w:rsidRPr="00B3410B">
              <w:rPr>
                <w:szCs w:val="28"/>
                <w:shd w:val="clear" w:color="auto" w:fill="FFFFF0"/>
              </w:rPr>
              <w:t xml:space="preserve">, Отрицательные предложения в 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Present</w:t>
            </w:r>
            <w:proofErr w:type="spellEnd"/>
            <w:r w:rsidRPr="00B3410B">
              <w:rPr>
                <w:szCs w:val="28"/>
                <w:shd w:val="clear" w:color="auto" w:fill="FFFFF0"/>
              </w:rPr>
              <w:t xml:space="preserve"> 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Simple</w:t>
            </w:r>
            <w:proofErr w:type="spellEnd"/>
            <w:r w:rsidRPr="00B3410B">
              <w:rPr>
                <w:szCs w:val="28"/>
                <w:shd w:val="clear" w:color="auto" w:fill="FFFFF0"/>
              </w:rPr>
              <w:t>/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Past</w:t>
            </w:r>
            <w:proofErr w:type="spellEnd"/>
            <w:r w:rsidRPr="00B3410B">
              <w:rPr>
                <w:szCs w:val="28"/>
                <w:shd w:val="clear" w:color="auto" w:fill="FFFFF0"/>
              </w:rPr>
              <w:t xml:space="preserve"> </w:t>
            </w:r>
            <w:r w:rsidRPr="00B3410B">
              <w:rPr>
                <w:szCs w:val="28"/>
                <w:shd w:val="clear" w:color="auto" w:fill="FFFFF0"/>
                <w:lang w:val="en-US"/>
              </w:rPr>
              <w:t>S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imple</w:t>
            </w:r>
            <w:proofErr w:type="spellEnd"/>
            <w:r w:rsidRPr="00B3410B">
              <w:rPr>
                <w:szCs w:val="28"/>
                <w:shd w:val="clear" w:color="auto" w:fill="FFFFF0"/>
              </w:rPr>
              <w:t>/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Future</w:t>
            </w:r>
            <w:proofErr w:type="spellEnd"/>
            <w:r w:rsidRPr="00B3410B">
              <w:rPr>
                <w:szCs w:val="28"/>
                <w:shd w:val="clear" w:color="auto" w:fill="FFFFF0"/>
              </w:rPr>
              <w:t xml:space="preserve"> 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Simple</w:t>
            </w:r>
            <w:proofErr w:type="spellEnd"/>
            <w:r w:rsidRPr="00B3410B">
              <w:rPr>
                <w:szCs w:val="28"/>
                <w:shd w:val="clear" w:color="auto" w:fill="FFFFF0"/>
              </w:rPr>
              <w:t>).</w:t>
            </w:r>
            <w:proofErr w:type="gramEnd"/>
            <w:r w:rsidRPr="00B3410B">
              <w:rPr>
                <w:szCs w:val="28"/>
                <w:shd w:val="clear" w:color="auto" w:fill="FFFFF0"/>
              </w:rPr>
              <w:t xml:space="preserve"> Учитель ставит задачу группам – записать на листе основные моменты данной темы, относящиеся к вопросу. В течение 5 минут в группах обсуждаются поставленные вопросы и записываются ключевые моменты, обязательно приводятся примеры по данной теме. Затем по команде учителя группы переходят по часовой стрелке к следующей автобусной остановке. Знакомятся с имеющимися записями и, при необходимости, дополняют их в течение 3 минут. Исправлять существующие записи, сделанные предыдущей группой нельзя. Затем следующий переход к новой автобусной остановке и еще 3 минуты на знакомство, обсуждение и добавление своих записей. Когда группа возвращается к своей первой остановке, она в течение 3 минут знакомится со всеми записями и определяет участника группы, который будет представлять материал. После этого каждая группа презентует результаты работы по своему вопросу. В завершении учитель резюмирует сказанное всеми группами, при необходимости вносит коррективы и подводит итоги работы.</w:t>
            </w:r>
          </w:p>
          <w:p w:rsidR="00B3410B" w:rsidRPr="00B3410B" w:rsidRDefault="00B3410B" w:rsidP="00B3410B">
            <w:pPr>
              <w:rPr>
                <w:rStyle w:val="apple-converted-space"/>
                <w:szCs w:val="28"/>
                <w:shd w:val="clear" w:color="auto" w:fill="FFFFF0"/>
              </w:rPr>
            </w:pPr>
            <w:r w:rsidRPr="00B3410B">
              <w:rPr>
                <w:szCs w:val="28"/>
                <w:shd w:val="clear" w:color="auto" w:fill="FFFFF0"/>
              </w:rPr>
              <w:t>Работа в команде, совместная проектная и исследовательская деятельность, отстаивание своей позиции и толерантное отношение к чужому мнению, принятие ответственности за себя и команду формируют качества личности, нравственные установки и ценностные ориентиры школьника, отвечающие современным потребностям общества.</w:t>
            </w:r>
            <w:r w:rsidRPr="00B3410B">
              <w:rPr>
                <w:rStyle w:val="apple-converted-space"/>
                <w:szCs w:val="28"/>
                <w:shd w:val="clear" w:color="auto" w:fill="FFFFF0"/>
              </w:rPr>
              <w:t> </w:t>
            </w:r>
          </w:p>
          <w:p w:rsidR="00B3410B" w:rsidRPr="00B3410B" w:rsidRDefault="00B3410B" w:rsidP="00B3410B">
            <w:pPr>
              <w:rPr>
                <w:rStyle w:val="apple-converted-space"/>
                <w:szCs w:val="28"/>
                <w:shd w:val="clear" w:color="auto" w:fill="FFFFF0"/>
              </w:rPr>
            </w:pPr>
            <w:r w:rsidRPr="00B3410B">
              <w:rPr>
                <w:szCs w:val="28"/>
                <w:shd w:val="clear" w:color="auto" w:fill="FFFFF0"/>
              </w:rPr>
              <w:t xml:space="preserve">Параллельно с обучением и воспитанием, применение АМО в образовательном процессе обеспечивает становление и развитие у обучающихся так называемых мягких или универсальных навыков. </w:t>
            </w:r>
            <w:proofErr w:type="gramStart"/>
            <w:r w:rsidRPr="00B3410B">
              <w:rPr>
                <w:szCs w:val="28"/>
                <w:shd w:val="clear" w:color="auto" w:fill="FFFFF0"/>
              </w:rPr>
              <w:t xml:space="preserve">К ним обычно относят способность принимать решения и умение решать проблемы, коммуникативные умения и качества, умения </w:t>
            </w:r>
            <w:r w:rsidRPr="00B3410B">
              <w:rPr>
                <w:szCs w:val="28"/>
                <w:shd w:val="clear" w:color="auto" w:fill="FFFFF0"/>
              </w:rPr>
              <w:lastRenderedPageBreak/>
              <w:t>ясно формулировать сообщения и четко ставить задачи, умение выслушивать и принимать во внимание разные точки зрения и мнения других людей, лидерские умения и качества, умение работать в команде и др. А сегодня многие уже понимают, что, несмотря на свою мягкость, эти навыки в современной</w:t>
            </w:r>
            <w:proofErr w:type="gramEnd"/>
            <w:r w:rsidRPr="00B3410B">
              <w:rPr>
                <w:szCs w:val="28"/>
                <w:shd w:val="clear" w:color="auto" w:fill="FFFFF0"/>
              </w:rPr>
              <w:t xml:space="preserve"> жизни играют ключевую роль как для достижения успеха в профессиональной и общественной деятельности, так и для обеспечения гармонии в личной жизни.</w:t>
            </w:r>
            <w:r w:rsidRPr="00B3410B">
              <w:rPr>
                <w:rStyle w:val="apple-converted-space"/>
                <w:szCs w:val="28"/>
                <w:shd w:val="clear" w:color="auto" w:fill="FFFFF0"/>
              </w:rPr>
              <w:t> </w:t>
            </w:r>
          </w:p>
          <w:p w:rsidR="00B3410B" w:rsidRPr="00B3410B" w:rsidRDefault="00B3410B" w:rsidP="00B3410B">
            <w:pPr>
              <w:rPr>
                <w:szCs w:val="28"/>
              </w:rPr>
            </w:pPr>
            <w:r w:rsidRPr="00B3410B">
              <w:rPr>
                <w:szCs w:val="28"/>
                <w:shd w:val="clear" w:color="auto" w:fill="FFFFF0"/>
              </w:rPr>
              <w:t xml:space="preserve">Игровая форма разбора и презентации материала, возможность двигаться и разговаривать в процессе обсуждения заданий, подключение творчества при подготовке презентации, соревнование команд, азарт, значительная доля самостоятельности на уроке, ответственность за правильность представления материала и усвоения его другими – все это вызывает развитие высокой 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мотивированности</w:t>
            </w:r>
            <w:proofErr w:type="spellEnd"/>
            <w:r w:rsidRPr="00B3410B">
              <w:rPr>
                <w:szCs w:val="28"/>
                <w:shd w:val="clear" w:color="auto" w:fill="FFFFF0"/>
              </w:rPr>
              <w:t xml:space="preserve"> обучающихся, интерес и желание заниматься. Образовательный процесс перестает быть чем-то навязанным извне, он становится органичной частью жизни обучающегося как дома, при подготовке (причем, подготовка тоже может стать командной), так и в школе, когда у обучающегося появляется возможность проявить себя в разных легитимных формах.</w:t>
            </w:r>
            <w:r w:rsidRPr="00B3410B">
              <w:rPr>
                <w:rStyle w:val="apple-converted-space"/>
                <w:szCs w:val="28"/>
                <w:shd w:val="clear" w:color="auto" w:fill="FFFFF0"/>
              </w:rPr>
              <w:t> </w:t>
            </w:r>
          </w:p>
          <w:p w:rsidR="00B3410B" w:rsidRPr="00B3410B" w:rsidRDefault="00B3410B" w:rsidP="00B3410B">
            <w:pPr>
              <w:rPr>
                <w:szCs w:val="28"/>
              </w:rPr>
            </w:pPr>
            <w:r w:rsidRPr="00B3410B">
              <w:rPr>
                <w:szCs w:val="28"/>
              </w:rPr>
              <w:t>Одной из самых любимых форм активного обучения и у меня, и у учеников стали игровые формы занятий.</w:t>
            </w:r>
          </w:p>
          <w:p w:rsidR="00B3410B" w:rsidRPr="00B3410B" w:rsidRDefault="00B3410B" w:rsidP="00B3410B">
            <w:pPr>
              <w:rPr>
                <w:szCs w:val="28"/>
              </w:rPr>
            </w:pPr>
            <w:r w:rsidRPr="00B3410B">
              <w:rPr>
                <w:szCs w:val="28"/>
              </w:rPr>
              <w:t>Так, например, в 4 классе контрольная работа была проведена в форме игры «</w:t>
            </w:r>
            <w:proofErr w:type="gramStart"/>
            <w:r w:rsidRPr="00B3410B">
              <w:rPr>
                <w:szCs w:val="28"/>
              </w:rPr>
              <w:t>Самый</w:t>
            </w:r>
            <w:proofErr w:type="gramEnd"/>
            <w:r w:rsidRPr="00B3410B">
              <w:rPr>
                <w:szCs w:val="28"/>
              </w:rPr>
              <w:t xml:space="preserve"> умный». Здесь сочетаются и игровая форма, и рейтинговая, так как каждый ученик хотел стать победителем игры. В данной игре были и свои недостатки – при условии проведения данной игры в компьютерном классе, лингафонном кабинете, процесс был бы </w:t>
            </w:r>
            <w:proofErr w:type="gramStart"/>
            <w:r w:rsidRPr="00B3410B">
              <w:rPr>
                <w:szCs w:val="28"/>
              </w:rPr>
              <w:t>более приближен</w:t>
            </w:r>
            <w:proofErr w:type="gramEnd"/>
            <w:r w:rsidRPr="00B3410B">
              <w:rPr>
                <w:szCs w:val="28"/>
              </w:rPr>
              <w:t xml:space="preserve"> к реальным условиям соревнования.</w:t>
            </w:r>
          </w:p>
          <w:p w:rsidR="00B3410B" w:rsidRPr="00B3410B" w:rsidRDefault="00B3410B" w:rsidP="00B3410B">
            <w:pPr>
              <w:rPr>
                <w:szCs w:val="28"/>
              </w:rPr>
            </w:pPr>
            <w:r w:rsidRPr="00B3410B">
              <w:rPr>
                <w:szCs w:val="28"/>
              </w:rPr>
              <w:t>В 5-6 классах после изучения лингвострановедческих тем, связанных с Великобританией, Лондоном, была проведена интерактивная игра-путешествие по городам Англии. На каждой остановке группы решали предложенные им задания, при этом соревновались в конкретных знаниях, эрудиции, умении общаться в команде и отставить не свое личное мнение, а мнение своей команды.</w:t>
            </w:r>
          </w:p>
          <w:p w:rsidR="00B3410B" w:rsidRPr="00B3410B" w:rsidRDefault="00B3410B" w:rsidP="00B3410B">
            <w:pPr>
              <w:rPr>
                <w:szCs w:val="28"/>
                <w:shd w:val="clear" w:color="auto" w:fill="FFFFF0"/>
              </w:rPr>
            </w:pPr>
            <w:r w:rsidRPr="00B3410B">
              <w:rPr>
                <w:szCs w:val="28"/>
                <w:shd w:val="clear" w:color="auto" w:fill="FFFFF0"/>
              </w:rPr>
              <w:t>В 5 и 6 классе большой популярностью пользуются ролевые игры. В 6 классе во время изучения темы о еде «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What</w:t>
            </w:r>
            <w:proofErr w:type="spellEnd"/>
            <w:r w:rsidRPr="00B3410B">
              <w:rPr>
                <w:szCs w:val="28"/>
                <w:shd w:val="clear" w:color="auto" w:fill="FFFFF0"/>
              </w:rPr>
              <w:t xml:space="preserve"> 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do</w:t>
            </w:r>
            <w:proofErr w:type="spellEnd"/>
            <w:r w:rsidRPr="00B3410B">
              <w:rPr>
                <w:szCs w:val="28"/>
                <w:shd w:val="clear" w:color="auto" w:fill="FFFFF0"/>
              </w:rPr>
              <w:t xml:space="preserve"> 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British</w:t>
            </w:r>
            <w:proofErr w:type="spellEnd"/>
            <w:r w:rsidRPr="00B3410B">
              <w:rPr>
                <w:szCs w:val="28"/>
                <w:shd w:val="clear" w:color="auto" w:fill="FFFFF0"/>
              </w:rPr>
              <w:t xml:space="preserve"> 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People</w:t>
            </w:r>
            <w:proofErr w:type="spellEnd"/>
            <w:r w:rsidRPr="00B3410B">
              <w:rPr>
                <w:szCs w:val="28"/>
                <w:shd w:val="clear" w:color="auto" w:fill="FFFFF0"/>
              </w:rPr>
              <w:t xml:space="preserve"> 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like</w:t>
            </w:r>
            <w:proofErr w:type="spellEnd"/>
            <w:r w:rsidRPr="00B3410B">
              <w:rPr>
                <w:szCs w:val="28"/>
                <w:shd w:val="clear" w:color="auto" w:fill="FFFFF0"/>
              </w:rPr>
              <w:t xml:space="preserve"> 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to</w:t>
            </w:r>
            <w:proofErr w:type="spellEnd"/>
            <w:r w:rsidRPr="00B3410B">
              <w:rPr>
                <w:szCs w:val="28"/>
                <w:shd w:val="clear" w:color="auto" w:fill="FFFFF0"/>
              </w:rPr>
              <w:t xml:space="preserve"> 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eat</w:t>
            </w:r>
            <w:proofErr w:type="spellEnd"/>
            <w:r w:rsidRPr="00B3410B">
              <w:rPr>
                <w:szCs w:val="28"/>
                <w:shd w:val="clear" w:color="auto" w:fill="FFFFF0"/>
              </w:rPr>
              <w:t xml:space="preserve">?» мы устроили настоящее кулинарное шоу, на котором участники соревновались в приготовлении 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сендвичей</w:t>
            </w:r>
            <w:proofErr w:type="spellEnd"/>
            <w:r w:rsidRPr="00B3410B">
              <w:rPr>
                <w:szCs w:val="28"/>
                <w:shd w:val="clear" w:color="auto" w:fill="FFFFF0"/>
              </w:rPr>
              <w:t>. Победителей в данном случае не было, но все остались сыты и довольны.</w:t>
            </w:r>
          </w:p>
          <w:p w:rsidR="00B3410B" w:rsidRPr="00B3410B" w:rsidRDefault="00B3410B" w:rsidP="00B3410B">
            <w:pPr>
              <w:rPr>
                <w:szCs w:val="28"/>
                <w:shd w:val="clear" w:color="auto" w:fill="FFFFF0"/>
              </w:rPr>
            </w:pPr>
            <w:r w:rsidRPr="00B3410B">
              <w:rPr>
                <w:szCs w:val="28"/>
                <w:shd w:val="clear" w:color="auto" w:fill="FFFFF0"/>
              </w:rPr>
              <w:t xml:space="preserve">В параллельном классе в процессе изучения аналогичной темы учащиеся пробовали себя в роли рестораторов и придумывали меню для своих собственных ресторанов. Все готовые меню не просто были переданы учителю, но послужили нам средством разыграть диалоги как бы в реальном времени, с шеф-поваром, гостями и официантами. В данном случае была реализована истинная </w:t>
            </w:r>
            <w:proofErr w:type="spellStart"/>
            <w:r w:rsidRPr="00B3410B">
              <w:rPr>
                <w:szCs w:val="28"/>
                <w:shd w:val="clear" w:color="auto" w:fill="FFFFF0"/>
              </w:rPr>
              <w:t>коммуникативность</w:t>
            </w:r>
            <w:proofErr w:type="spellEnd"/>
            <w:r w:rsidRPr="00B3410B">
              <w:rPr>
                <w:szCs w:val="28"/>
                <w:shd w:val="clear" w:color="auto" w:fill="FFFFF0"/>
              </w:rPr>
              <w:t xml:space="preserve"> -  дети говорили на английском, некоторые конечно только пытались говорить.</w:t>
            </w:r>
          </w:p>
          <w:p w:rsidR="00B3410B" w:rsidRPr="00B3410B" w:rsidRDefault="00B3410B" w:rsidP="00B3410B">
            <w:pPr>
              <w:rPr>
                <w:sz w:val="24"/>
                <w:szCs w:val="24"/>
                <w:shd w:val="clear" w:color="auto" w:fill="FFFFF0"/>
              </w:rPr>
            </w:pPr>
            <w:r w:rsidRPr="00B3410B">
              <w:rPr>
                <w:szCs w:val="28"/>
                <w:shd w:val="clear" w:color="auto" w:fill="FFFFF0"/>
              </w:rPr>
              <w:t xml:space="preserve">В заключении хотелось бы отметить, что активным метод делает тот, кто его применяет. </w:t>
            </w:r>
            <w:proofErr w:type="gramStart"/>
            <w:r w:rsidRPr="00B3410B">
              <w:rPr>
                <w:szCs w:val="28"/>
                <w:shd w:val="clear" w:color="auto" w:fill="FFFFF0"/>
              </w:rPr>
              <w:t>Важно также отметить, что передача обучающимся части полномочий по освоению образовательной программы, признание их значимой роли в достижении успеха обучения, а также учет психофизиологических особенностей школьников при проектировании и осуществлении обучения и воспитания меняет в положительную сторону отношение обучающихся к учителю и к образовательному процессу, что, в свою очередь, приводит к созданию благоприятного климата в классе и школе, содействуя успешному</w:t>
            </w:r>
            <w:proofErr w:type="gramEnd"/>
            <w:r w:rsidRPr="00B3410B">
              <w:rPr>
                <w:szCs w:val="28"/>
                <w:shd w:val="clear" w:color="auto" w:fill="FFFFF0"/>
              </w:rPr>
              <w:t xml:space="preserve"> выполнению стоящих перед школой целей.</w:t>
            </w:r>
          </w:p>
        </w:tc>
      </w:tr>
    </w:tbl>
    <w:p w:rsidR="00BD3AE6" w:rsidRDefault="00BD3AE6" w:rsidP="0028695C">
      <w:pPr>
        <w:pStyle w:val="Default"/>
        <w:ind w:firstLine="709"/>
        <w:jc w:val="both"/>
      </w:pPr>
    </w:p>
    <w:p w:rsidR="00930DE9" w:rsidRPr="0028695C" w:rsidRDefault="00930DE9" w:rsidP="0023666C">
      <w:pPr>
        <w:spacing w:line="240" w:lineRule="auto"/>
        <w:ind w:firstLine="0"/>
        <w:rPr>
          <w:sz w:val="24"/>
          <w:szCs w:val="24"/>
        </w:rPr>
      </w:pPr>
    </w:p>
    <w:sectPr w:rsidR="00930DE9" w:rsidRPr="0028695C" w:rsidSect="00B3410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5A78"/>
    <w:multiLevelType w:val="hybridMultilevel"/>
    <w:tmpl w:val="00725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C96969"/>
    <w:multiLevelType w:val="multilevel"/>
    <w:tmpl w:val="7F52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7A7B6A"/>
    <w:multiLevelType w:val="multilevel"/>
    <w:tmpl w:val="DBD0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E9"/>
    <w:rsid w:val="00090F3B"/>
    <w:rsid w:val="0023666C"/>
    <w:rsid w:val="0028695C"/>
    <w:rsid w:val="00292441"/>
    <w:rsid w:val="002A5721"/>
    <w:rsid w:val="002B6D66"/>
    <w:rsid w:val="002C5BDE"/>
    <w:rsid w:val="003562E2"/>
    <w:rsid w:val="00431777"/>
    <w:rsid w:val="004E4205"/>
    <w:rsid w:val="005A652A"/>
    <w:rsid w:val="005B038D"/>
    <w:rsid w:val="007E48E0"/>
    <w:rsid w:val="007F35EE"/>
    <w:rsid w:val="008C479D"/>
    <w:rsid w:val="00930DE9"/>
    <w:rsid w:val="00B3410B"/>
    <w:rsid w:val="00BD3AE6"/>
    <w:rsid w:val="00C511DD"/>
    <w:rsid w:val="00D95C57"/>
    <w:rsid w:val="00DE6D5B"/>
    <w:rsid w:val="00E551F7"/>
    <w:rsid w:val="00F82E45"/>
    <w:rsid w:val="00FA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0DE9"/>
  </w:style>
  <w:style w:type="paragraph" w:styleId="a3">
    <w:name w:val="Normal (Web)"/>
    <w:basedOn w:val="a"/>
    <w:unhideWhenUsed/>
    <w:rsid w:val="00930DE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Default">
    <w:name w:val="Default"/>
    <w:rsid w:val="008C479D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3AE6"/>
    <w:rPr>
      <w:color w:val="0000FF"/>
      <w:u w:val="single"/>
    </w:rPr>
  </w:style>
  <w:style w:type="table" w:styleId="a5">
    <w:name w:val="Table Grid"/>
    <w:basedOn w:val="a1"/>
    <w:uiPriority w:val="59"/>
    <w:rsid w:val="00B341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0DE9"/>
  </w:style>
  <w:style w:type="paragraph" w:styleId="a3">
    <w:name w:val="Normal (Web)"/>
    <w:basedOn w:val="a"/>
    <w:unhideWhenUsed/>
    <w:rsid w:val="00930DE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Default">
    <w:name w:val="Default"/>
    <w:rsid w:val="008C479D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3AE6"/>
    <w:rPr>
      <w:color w:val="0000FF"/>
      <w:u w:val="single"/>
    </w:rPr>
  </w:style>
  <w:style w:type="table" w:styleId="a5">
    <w:name w:val="Table Grid"/>
    <w:basedOn w:val="a1"/>
    <w:uiPriority w:val="59"/>
    <w:rsid w:val="00B341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7D821-02FC-4A34-8D7F-ED7D7262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Учитель</cp:lastModifiedBy>
  <cp:revision>2</cp:revision>
  <cp:lastPrinted>2013-08-27T12:45:00Z</cp:lastPrinted>
  <dcterms:created xsi:type="dcterms:W3CDTF">2020-03-01T10:11:00Z</dcterms:created>
  <dcterms:modified xsi:type="dcterms:W3CDTF">2020-03-01T10:11:00Z</dcterms:modified>
</cp:coreProperties>
</file>